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eading1"/>
        <w:spacing w:before="40"/>
        <w:ind w:left="0" w:right="0"/>
        <w:jc w:val="center"/>
        <w:bidi/>
      </w:pPr>
      <w:r>
        <w:rPr>
          <w:u w:val="single"/>
          <w:rtl/>
        </w:rPr>
        <w:t>#الأسبوع_العالمي_للرضاعة_الطبيعية_2018</w:t>
      </w:r>
    </w:p>
    <w:p>
      <w:pPr>
        <w:pStyle w:val="BodyText"/>
        <w:ind w:left="2"/>
        <w:jc w:val="center"/>
        <w:bidi/>
      </w:pPr>
      <w:r>
        <w:rPr>
          <w:rFonts w:ascii="Times New Roman" w:hAnsi="Times New Roman"/>
          <w:u w:val="single"/>
          <w:rtl/>
        </w:rPr>
        <w:t xml:space="preserve"> </w:t>
      </w:r>
      <w:r>
        <w:rPr>
          <w:u w:val="single"/>
          <w:rtl/>
        </w:rPr>
        <w:t xml:space="preserve">"ضمان الأمن الغذائي" منشورات تويتر</w:t>
      </w:r>
    </w:p>
    <w:p>
      <w:pPr>
        <w:pStyle w:val="BodyText"/>
        <w:spacing w:before="5"/>
        <w:ind w:left="0"/>
        <w:rPr>
          <w:sz w:val="18"/>
        </w:rPr>
        <w:bidi/>
      </w:pPr>
    </w:p>
    <w:p>
      <w:pPr>
        <w:pStyle w:val="Heading1"/>
        <w:spacing w:before="66"/>
        <w:ind w:left="2160"/>
        <w:bidi/>
      </w:pPr>
      <w:r>
        <w:rPr>
          <w:rtl/>
        </w:rPr>
        <w:t xml:space="preserve">1. نسخ</w:t>
      </w:r>
    </w:p>
    <w:p>
      <w:pPr>
        <w:pStyle w:val="BodyText"/>
        <w:spacing w:before="10"/>
        <w:ind w:left="0"/>
        <w:rPr>
          <w:b/>
          <w:sz w:val="23"/>
        </w:rPr>
        <w:bidi/>
      </w:pPr>
    </w:p>
    <w:p>
      <w:pPr>
        <w:pStyle w:val="BodyText"/>
        <w:ind w:right="1893"/>
        <w:bidi/>
      </w:pPr>
      <w:r>
        <w:rPr>
          <w:rtl/>
        </w:rPr>
        <w:t xml:space="preserve">يعني الأمن الغذائي الوصول إلى كميات كافية من الغذاء لجميع الأشخاص في جميع الأوقات. يلتزم #الأسبوع_العالمي_للرضاعة_الطبيعية_2018 هذا بضمان الأمن الغذائي حتى في أوقات الأزمات.</w:t>
      </w:r>
    </w:p>
    <w:p>
      <w:pPr>
        <w:pStyle w:val="BodyText"/>
        <w:spacing w:before="1"/>
        <w:ind w:left="0"/>
        <w:bidi/>
      </w:pP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@الأهداف العالمية لمنظمة الأمم المتحدة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@منظمة الصحة العالمية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>@اليونيسيف</w:t>
      </w:r>
    </w:p>
    <w:p>
      <w:pPr>
        <w:pStyle w:val="BodyText"/>
        <w:spacing w:before="1"/>
        <w:ind w:left="0"/>
        <w:bidi/>
      </w:pPr>
    </w:p>
    <w:p>
      <w:pPr>
        <w:pStyle w:val="Heading1"/>
        <w:spacing w:before="1"/>
        <w:bidi/>
      </w:pPr>
      <w:r>
        <w:rPr>
          <w:rtl/>
        </w:rPr>
        <w:t>تصميم</w:t>
      </w:r>
    </w:p>
    <w:p>
      <w:pPr>
        <w:pStyle w:val="Heading1"/>
        <w:spacing w:before="1"/>
        <w:bidi/>
      </w:pPr>
    </w:p>
    <w:p>
      <w:pPr>
        <w:pStyle w:val="Heading1"/>
        <w:spacing w:before="1"/>
        <w:rPr>
          <w:rFonts w:ascii="Arial"/>
          <w:color w:val="4B9F45"/>
          <w:sz w:val="48"/>
        </w:rPr>
        <w:bidi/>
      </w:pPr>
      <w:r>
        <w:rPr>
          <w:rFonts w:ascii="Arial"/>
          <w:color w:val="4B9F45"/>
          <w:sz w:val="48"/>
          <w:rtl/>
        </w:rPr>
        <w:t xml:space="preserve">ضمان الأمن الغذائي حتى في أوقات الأزمات</w:t>
      </w:r>
    </w:p>
    <w:p>
      <w:pPr>
        <w:pStyle w:val="Heading1"/>
        <w:spacing w:before="1"/>
        <w:rPr>
          <w:sz w:val="18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على الصعيد العالمي، </w:t>
      </w:r>
      <w:r>
        <w:rPr>
          <w:sz w:val="22"/>
          <w:rtl/>
        </w:rPr>
        <w:t xml:space="preserve">يعاني 815</w:t>
      </w:r>
      <w:r>
        <w:rPr>
          <w:b w:val="0"/>
          <w:sz w:val="22"/>
          <w:rtl/>
        </w:rPr>
        <w:t xml:space="preserve"> </w:t>
      </w:r>
      <w:r>
        <w:rPr>
          <w:sz w:val="22"/>
          <w:rtl/>
        </w:rPr>
        <w:t>مليون</w:t>
      </w:r>
      <w:r>
        <w:rPr>
          <w:b w:val="0"/>
          <w:sz w:val="22"/>
          <w:rtl/>
        </w:rPr>
        <w:t xml:space="preserve"> شخص من انعدام الأمن الغذائي المزمن وسوء التغذية وتعيش الغالبية العظمى منهم (489 مليون شخص) في بلدان متضررة من النزاعات.</w:t>
      </w:r>
    </w:p>
    <w:p>
      <w:pPr>
        <w:pStyle w:val="Heading1"/>
        <w:spacing w:before="1"/>
        <w:rPr>
          <w:b w:val="0"/>
          <w:sz w:val="22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لا تتأثر كمية ونوعية إنتاج الحليب نسبيًا بالحالة التغذوية للمرأة، باستثناء النساء اللاتي يعانين من سوء التغذية الشديد (1 في المائة فقط من النساء)</w:t>
      </w:r>
    </w:p>
    <w:p>
      <w:pPr>
        <w:pStyle w:val="Heading1"/>
        <w:spacing w:before="1"/>
        <w:rPr>
          <w:b w:val="0"/>
          <w:sz w:val="22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من المتوقع أن تصل مبيعات سوق حليب الأطفال العالمية إلى </w:t>
      </w:r>
      <w:r>
        <w:rPr>
          <w:sz w:val="22"/>
          <w:rtl/>
        </w:rPr>
        <w:t xml:space="preserve">70.6 مليار دولار</w:t>
      </w:r>
      <w:r>
        <w:rPr>
          <w:b w:val="0"/>
          <w:sz w:val="22"/>
          <w:rtl/>
        </w:rPr>
        <w:t xml:space="preserve"> بحلول 2019</w:t>
      </w:r>
    </w:p>
    <w:p>
      <w:pPr>
        <w:pStyle w:val="Heading1"/>
        <w:spacing w:before="1"/>
        <w:rPr>
          <w:b w:val="0"/>
          <w:sz w:val="22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  <w:r>
        <w:rPr>
          <w:rtl/>
        </w:rPr>
        <w:t xml:space="preserve">يتطلب انتاج 1 كيلوجرام من مسحوق حليب الأطفال الصناعي </w:t>
      </w:r>
      <w:r>
        <w:rPr>
          <w:b w:val="0"/>
          <w:sz w:val="22"/>
          <w:rtl/>
        </w:rPr>
        <w:t xml:space="preserve">أكثر </w:t>
      </w:r>
      <w:r>
        <w:rPr>
          <w:sz w:val="22"/>
          <w:rtl/>
        </w:rPr>
        <w:t xml:space="preserve">4000 لتر</w:t>
      </w:r>
      <w:r>
        <w:rPr>
          <w:b w:val="0"/>
          <w:sz w:val="22"/>
          <w:rtl/>
        </w:rPr>
        <w:t xml:space="preserve"> من الماء</w:t>
      </w:r>
    </w:p>
    <w:p>
      <w:pPr>
        <w:pStyle w:val="Heading1"/>
        <w:spacing w:before="1"/>
        <w:rPr>
          <w:b w:val="0"/>
          <w:sz w:val="22"/>
        </w:rPr>
        <w:bidi/>
      </w:pP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على الصعيد العالمي، هناك حوالي </w:t>
      </w:r>
      <w:r>
        <w:rPr>
          <w:sz w:val="22"/>
          <w:rtl/>
        </w:rPr>
        <w:t xml:space="preserve">60 مليون</w:t>
      </w:r>
      <w:r>
        <w:rPr>
          <w:b w:val="0"/>
          <w:sz w:val="22"/>
          <w:rtl/>
        </w:rPr>
        <w:t xml:space="preserve"> لاجئ ومشرد، من بينهم العديد من الأطفال الصغار والنساء المعرضين لأخطار أشكال متعددة من سوء التغذية، يمكنهم الاستفادة من الرضاعة الطبيعية</w:t>
      </w:r>
    </w:p>
    <w:p>
      <w:pPr>
        <w:pStyle w:val="Heading1"/>
        <w:spacing w:before="1"/>
        <w:bidi/>
      </w:pPr>
    </w:p>
    <w:p>
      <w:pPr>
        <w:pStyle w:val="BodyText"/>
        <w:spacing w:before="6"/>
        <w:ind w:left="0"/>
        <w:rPr>
          <w:b/>
          <w:sz w:val="20"/>
        </w:rPr>
        <w:bidi/>
      </w:pPr>
      <w:r>
        <w:pict>
          <v:group id="_x0000_s1026" style="position:absolute;margin-left:90pt;margin-top:14pt;width:6in;height:376.85pt;z-index:251658240;mso-wrap-distance-left:0;mso-wrap-distance-right:0;mso-position-horizontal-relative:page" coordorigin="1800,280" coordsize="8640,7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00;top:280;width:3309;height:3575">
              <v:imagedata r:id="rId7" o:title=""/>
            </v:shape>
            <v:shape id="_x0000_s1027" type="#_x0000_t75" style="position:absolute;left:1800;top:3856;width:8640;height:3961">
              <v:imagedata r:id="rId8" o:title=""/>
            </v:shape>
            <w10:wrap type="topAndBottom" anchorx="page"/>
          </v:group>
        </w:pict>
      </w:r>
    </w:p>
    <w:p>
      <w:pPr>
        <w:rPr>
          <w:sz w:val="20"/>
        </w:rPr>
        <w:sectPr w:rsidR="00527B5B">
          <w:footerReference w:type="default" r:id="rId9"/>
          <w:type w:val="continuous"/>
          <w:pgSz w:w="12240" w:h="15840"/>
          <w:pgMar w:top="1400" w:right="0" w:bottom="1260" w:left="0" w:header="720" w:footer="1060" w:gutter="0"/>
          <w:cols w:space="720"/>
        </w:sectPr>
        <w:bidi/>
      </w:pPr>
    </w:p>
    <w:p>
      <w:pPr>
        <w:pStyle w:val="BodyText"/>
        <w:spacing w:before="10"/>
        <w:ind w:left="0"/>
        <w:rPr>
          <w:b/>
          <w:sz w:val="18"/>
        </w:rPr>
        <w:bidi/>
      </w:pPr>
    </w:p>
    <w:p>
      <w:pPr>
        <w:pStyle w:val="BodyText"/>
        <w:spacing w:before="67"/>
        <w:ind w:right="2067"/>
        <w:jc w:val="both"/>
        <w:bidi/>
      </w:pPr>
      <w:r>
        <w:rPr>
          <w:rtl/>
        </w:rPr>
        <w:t xml:space="preserve">لذا، #فالرضاعة_الطبيعية قرارمناخي  ذكي  يساعد على ضمان الأمن الغذائي حتى في أوقات الأزمات. إن حماية وتعزيز ودعم #الرضاعة_الطبيعية أمر مهم لصحة كوكبنا وصحة البشرية.</w:t>
      </w:r>
    </w:p>
    <w:p>
      <w:pPr>
        <w:pStyle w:val="BodyText"/>
        <w:spacing w:before="10"/>
        <w:ind w:left="0"/>
        <w:rPr>
          <w:sz w:val="23"/>
        </w:rPr>
        <w:bidi/>
      </w:pPr>
    </w:p>
    <w:p>
      <w:pPr>
        <w:pStyle w:val="BodyText"/>
        <w:jc w:val="both"/>
        <w:bidi/>
      </w:pPr>
      <w:r>
        <w:rPr>
          <w:rtl/>
        </w:rPr>
        <w:t>#الأسبوع_العالمي_للرضاعة_الطبيعية_2018</w:t>
      </w:r>
    </w:p>
    <w:p>
      <w:pPr>
        <w:pStyle w:val="BodyText"/>
        <w:spacing w:before="2" w:line="281" w:lineRule="exact"/>
        <w:jc w:val="both"/>
        <w:bidi/>
      </w:pPr>
      <w:r>
        <w:rPr>
          <w:rtl/>
        </w:rPr>
        <w:t xml:space="preserve">@الأهداف العالمية لمنظمة الأمم المتحدة</w:t>
      </w:r>
    </w:p>
    <w:p>
      <w:pPr>
        <w:pStyle w:val="BodyText"/>
        <w:spacing w:line="281" w:lineRule="exact"/>
        <w:jc w:val="both"/>
        <w:bidi/>
      </w:pPr>
      <w:r>
        <w:rPr>
          <w:rtl/>
        </w:rPr>
        <w:t xml:space="preserve">@منظمة الصحة العالمية</w:t>
      </w:r>
    </w:p>
    <w:p>
      <w:pPr>
        <w:pStyle w:val="BodyText"/>
        <w:spacing w:line="281" w:lineRule="exact"/>
        <w:jc w:val="both"/>
        <w:bidi/>
      </w:pPr>
      <w:r>
        <w:rPr>
          <w:rtl/>
        </w:rPr>
        <w:t>@اليونيسيف</w:t>
      </w:r>
    </w:p>
    <w:p>
      <w:pPr>
        <w:pStyle w:val="BodyText"/>
        <w:spacing w:before="1"/>
        <w:ind w:left="0"/>
        <w:bidi/>
      </w:pPr>
    </w:p>
    <w:p>
      <w:pPr>
        <w:pStyle w:val="Heading1"/>
        <w:bidi/>
      </w:pPr>
      <w:r>
        <w:rPr>
          <w:rtl/>
        </w:rPr>
        <w:t>تصميم</w:t>
      </w:r>
    </w:p>
    <w:p>
      <w:pPr>
        <w:pStyle w:val="Heading1"/>
        <w:bidi/>
      </w:pPr>
      <w:r>
        <w:rPr>
          <w:rtl/>
        </w:rPr>
        <w:t xml:space="preserve">الممارسات المثلى لتغذية الرضع وصغار الأطفال (IYCF)</w:t>
      </w:r>
    </w:p>
    <w:p>
      <w:pPr>
        <w:pStyle w:val="Heading1"/>
        <w:bidi/>
      </w:pPr>
    </w:p>
    <w:p>
      <w:pPr>
        <w:pStyle w:val="Heading1"/>
        <w:rPr>
          <w:b w:val="0"/>
        </w:rPr>
        <w:bidi/>
      </w:pPr>
      <w:r>
        <w:rPr>
          <w:b w:val="0"/>
          <w:rtl/>
        </w:rPr>
        <w:t xml:space="preserve">تشكل الرضاعة الطبيعية المثلى أمرًا حيويًا للصحة الجيدة والرفاهية لدى النساء والأطفال.</w:t>
      </w:r>
    </w:p>
    <w:p>
      <w:pPr>
        <w:pStyle w:val="Heading1"/>
        <w:rPr>
          <w:b w:val="0"/>
        </w:rPr>
        <w:bidi/>
      </w:pPr>
    </w:p>
    <w:p>
      <w:pPr>
        <w:pStyle w:val="Heading1"/>
        <w:rPr>
          <w:b w:val="0"/>
        </w:rPr>
        <w:bidi/>
      </w:pPr>
      <w:r>
        <w:rPr>
          <w:b w:val="0"/>
          <w:rtl/>
        </w:rPr>
        <w:t xml:space="preserve">توصي منظمة الصحة العالمية، وصندوق الأمم المتحدة للطفولة:</w:t>
      </w:r>
    </w:p>
    <w:p>
      <w:pPr>
        <w:pStyle w:val="Heading1"/>
        <w:numPr>
          <w:ilvl w:val="0"/>
          <w:numId w:val="1"/>
        </w:numPr>
        <w:ind w:right="2331"/>
        <w:rPr>
          <w:b w:val="0"/>
        </w:rPr>
        <w:bidi/>
      </w:pPr>
      <w:r>
        <w:rPr>
          <w:b w:val="0"/>
          <w:rtl/>
        </w:rPr>
        <w:t xml:space="preserve">البدء المبكر في الرضاعة الطبيعية خلال ساعة واحدة من الولادة</w:t>
      </w:r>
    </w:p>
    <w:p>
      <w:pPr>
        <w:pStyle w:val="Heading1"/>
        <w:numPr>
          <w:ilvl w:val="0"/>
          <w:numId w:val="1"/>
        </w:numPr>
        <w:ind w:right="2331"/>
        <w:rPr>
          <w:b w:val="0"/>
        </w:rPr>
        <w:bidi/>
      </w:pPr>
      <w:r>
        <w:rPr>
          <w:b w:val="0"/>
          <w:rtl/>
        </w:rPr>
        <w:t xml:space="preserve">الاقتصار على الرضاعة الطبيعية للأشهر الستة الأولى من الحياة.</w:t>
      </w:r>
    </w:p>
    <w:p>
      <w:pPr>
        <w:pStyle w:val="Heading1"/>
        <w:numPr>
          <w:ilvl w:val="0"/>
          <w:numId w:val="1"/>
        </w:numPr>
        <w:ind w:right="2331"/>
        <w:rPr>
          <w:b w:val="0"/>
        </w:rPr>
        <w:bidi/>
      </w:pPr>
      <w:r>
        <w:rPr>
          <w:b w:val="0"/>
          <w:rtl/>
        </w:rPr>
        <w:t xml:space="preserve">الاستمرار في الرضاعة الطبيعية حتى عمر سنتين مع إدخال الأطعمة (الصلبة) المكملة الآمنة المناسبة غذائيًا عند عمر 6 أشهر.</w:t>
      </w:r>
    </w:p>
    <w:p>
      <w:pPr>
        <w:pStyle w:val="Heading1"/>
        <w:bidi/>
      </w:pPr>
    </w:p>
    <w:p>
      <w:pPr>
        <w:pStyle w:val="BodyText"/>
        <w:spacing w:before="6"/>
        <w:ind w:left="0"/>
        <w:rPr>
          <w:b/>
          <w:sz w:val="20"/>
        </w:rPr>
        <w:bidi/>
      </w:pPr>
      <w:r>
        <w:rPr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177850</wp:posOffset>
            </wp:positionV>
            <wp:extent cx="5478569" cy="326897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569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</w:rPr>
        <w:sectPr w:rsidR="00527B5B">
          <w:headerReference w:type="default" r:id="rId11"/>
          <w:pgSz w:w="12240" w:h="15840"/>
          <w:pgMar w:top="1700" w:right="0" w:bottom="1260" w:left="0" w:header="1473" w:footer="1060" w:gutter="0"/>
          <w:pgNumType w:start="2"/>
          <w:cols w:space="720"/>
        </w:sectPr>
        <w:bidi/>
      </w:pPr>
    </w:p>
    <w:p>
      <w:pPr>
        <w:pStyle w:val="BodyText"/>
        <w:spacing w:before="10"/>
        <w:ind w:left="0"/>
        <w:rPr>
          <w:b/>
          <w:sz w:val="18"/>
        </w:rPr>
        <w:bidi/>
      </w:pPr>
    </w:p>
    <w:p>
      <w:pPr>
        <w:pStyle w:val="BodyText"/>
        <w:spacing w:before="67"/>
        <w:ind w:right="1893"/>
        <w:bidi/>
      </w:pPr>
      <w:r>
        <w:rPr>
          <w:rtl/>
        </w:rPr>
        <w:t xml:space="preserve">وتوفر #الرضاعة_الطبيعية الأمن الغذائي للرضيع من أول لحظات حياته كما تسهم في توفير الأمن الغذائي للأسرة بأكملها.</w:t>
      </w:r>
    </w:p>
    <w:p>
      <w:pPr>
        <w:pStyle w:val="BodyText"/>
        <w:spacing w:before="10"/>
        <w:ind w:left="0"/>
        <w:rPr>
          <w:sz w:val="23"/>
        </w:rPr>
        <w:bidi/>
      </w:pPr>
    </w:p>
    <w:p>
      <w:pPr>
        <w:pStyle w:val="BodyText"/>
        <w:spacing w:line="281" w:lineRule="exact"/>
        <w:ind w:right="1893"/>
        <w:bidi/>
      </w:pPr>
      <w:r>
        <w:rPr>
          <w:rtl/>
        </w:rPr>
        <w:t>#الأسبوع_العالمي_للرضاعة_الطبيعية_2018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@الأهداف العالمية لمنظمة الأمم المتحدة</w:t>
      </w:r>
    </w:p>
    <w:p>
      <w:pPr>
        <w:pStyle w:val="BodyText"/>
        <w:spacing w:before="2" w:line="281" w:lineRule="exact"/>
        <w:ind w:right="1893"/>
        <w:bidi/>
      </w:pPr>
      <w:r>
        <w:rPr>
          <w:rtl/>
        </w:rPr>
        <w:t xml:space="preserve">@منظمة الصحة العالمية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>@اليونيسيف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@1000 يوم</w:t>
      </w:r>
    </w:p>
    <w:p>
      <w:pPr>
        <w:pStyle w:val="BodyText"/>
        <w:ind w:left="0"/>
        <w:bidi/>
      </w:pPr>
    </w:p>
    <w:p>
      <w:pPr>
        <w:pStyle w:val="BodyText"/>
        <w:spacing w:before="1"/>
        <w:ind w:left="0"/>
        <w:bidi/>
      </w:pPr>
    </w:p>
    <w:p>
      <w:pPr>
        <w:pStyle w:val="Heading1"/>
        <w:bidi/>
      </w:pPr>
      <w:r>
        <w:rPr>
          <w:rtl/>
        </w:rPr>
        <w:t>تصميم</w:t>
      </w: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على الصعيد العالمي، </w:t>
      </w:r>
      <w:r>
        <w:rPr>
          <w:sz w:val="22"/>
          <w:rtl/>
        </w:rPr>
        <w:t xml:space="preserve">يعاني 815</w:t>
      </w:r>
      <w:r>
        <w:rPr>
          <w:b w:val="0"/>
          <w:sz w:val="22"/>
          <w:rtl/>
        </w:rPr>
        <w:t xml:space="preserve"> </w:t>
      </w:r>
      <w:r>
        <w:rPr>
          <w:sz w:val="22"/>
          <w:rtl/>
        </w:rPr>
        <w:t>مليون</w:t>
      </w:r>
      <w:r>
        <w:rPr>
          <w:b w:val="0"/>
          <w:sz w:val="22"/>
          <w:rtl/>
        </w:rPr>
        <w:t xml:space="preserve"> شخص من انعدام الأمن الغذائي المزمن وسوء التغذية وتعيش الغالبية العظمى منهم (489 مليون شخص) في بلدان متضررة من النزاعات.</w:t>
      </w:r>
    </w:p>
    <w:p>
      <w:pPr>
        <w:pStyle w:val="Heading1"/>
        <w:bidi/>
      </w:pPr>
    </w:p>
    <w:p>
      <w:pPr>
        <w:pStyle w:val="BodyText"/>
        <w:rPr>
          <w:sz w:val="20"/>
        </w:rPr>
        <w:bidi/>
      </w:pPr>
      <w:r>
        <w:rPr>
          <w:sz w:val="20"/>
        </w:rPr>
        <w:drawing>
          <wp:inline distT="0" distB="0" distL="0" distR="0">
            <wp:extent cx="3329590" cy="1755076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590" cy="175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6"/>
        <w:ind w:left="0"/>
        <w:rPr>
          <w:b/>
          <w:sz w:val="23"/>
        </w:rPr>
        <w:bidi/>
      </w:pPr>
    </w:p>
    <w:p>
      <w:pPr>
        <w:ind w:left="2160" w:right="1893"/>
        <w:rPr>
          <w:b/>
          <w:sz w:val="24"/>
        </w:rPr>
        <w:bidi/>
      </w:pPr>
      <w:r>
        <w:rPr>
          <w:b/>
          <w:sz w:val="24"/>
          <w:rtl/>
        </w:rPr>
        <w:t>نسخ</w:t>
      </w:r>
    </w:p>
    <w:p>
      <w:pPr>
        <w:pStyle w:val="BodyText"/>
        <w:spacing w:before="1"/>
        <w:ind w:left="0"/>
        <w:rPr>
          <w:b/>
        </w:rPr>
        <w:bidi/>
      </w:pPr>
    </w:p>
    <w:p>
      <w:pPr>
        <w:pStyle w:val="BodyText"/>
        <w:ind w:right="1984"/>
        <w:bidi/>
      </w:pPr>
      <w:r>
        <w:rPr>
          <w:rtl/>
        </w:rPr>
        <w:t xml:space="preserve"> #الرضاعة_الطبيعية هي مثال بارز على عمق الصلة بين صحة الإنسان ونظام الطبيعة البيئي . حليب الأم هو غذاء طبيعي ومتجدد وآمن ببيئياً ولا يلوث البيئة</w:t>
      </w:r>
    </w:p>
    <w:p>
      <w:pPr>
        <w:pStyle w:val="BodyText"/>
        <w:spacing w:before="1"/>
        <w:ind w:left="0"/>
        <w:bidi/>
      </w:pPr>
    </w:p>
    <w:p>
      <w:pPr>
        <w:pStyle w:val="BodyText"/>
        <w:spacing w:line="281" w:lineRule="exact"/>
        <w:ind w:right="1893"/>
        <w:bidi/>
      </w:pPr>
      <w:r>
        <w:rPr>
          <w:rtl/>
        </w:rPr>
        <w:t>#الأسبوع_العالمي_للرضاعة_الطبيعية_2018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@الأهداف العالمية لمنظمة الأمم المتحدة</w:t>
      </w:r>
    </w:p>
    <w:p>
      <w:pPr>
        <w:pStyle w:val="BodyText"/>
        <w:spacing w:line="281" w:lineRule="exact"/>
        <w:ind w:right="1893"/>
        <w:bidi/>
      </w:pPr>
      <w:r>
        <w:rPr>
          <w:rtl/>
        </w:rPr>
        <w:t xml:space="preserve">@منظمة الصحة العالمية @اليونسيف</w:t>
      </w:r>
    </w:p>
    <w:p>
      <w:pPr>
        <w:pStyle w:val="BodyText"/>
        <w:ind w:left="0"/>
        <w:bidi/>
      </w:pPr>
    </w:p>
    <w:p>
      <w:pPr>
        <w:pStyle w:val="BodyText"/>
        <w:ind w:left="0"/>
        <w:bidi/>
      </w:pPr>
    </w:p>
    <w:p>
      <w:pPr>
        <w:pStyle w:val="Heading1"/>
        <w:bidi/>
      </w:pPr>
      <w:r>
        <w:rPr>
          <w:rtl/>
        </w:rPr>
        <w:t>تصميم</w:t>
      </w:r>
    </w:p>
    <w:p>
      <w:pPr>
        <w:pStyle w:val="Heading1"/>
        <w:spacing w:before="1"/>
        <w:rPr>
          <w:b w:val="0"/>
          <w:sz w:val="22"/>
        </w:rPr>
        <w:bidi/>
      </w:pPr>
      <w:r>
        <w:rPr>
          <w:b w:val="0"/>
          <w:sz w:val="22"/>
          <w:rtl/>
        </w:rPr>
        <w:t xml:space="preserve">من المتوقع أن تصل مبيعات سوق حليب الأطفال العالمية إلى </w:t>
      </w:r>
      <w:r>
        <w:rPr>
          <w:sz w:val="22"/>
          <w:rtl/>
        </w:rPr>
        <w:t xml:space="preserve">70.6 مليار دولار</w:t>
      </w:r>
      <w:r>
        <w:rPr>
          <w:b w:val="0"/>
          <w:sz w:val="22"/>
          <w:rtl/>
        </w:rPr>
        <w:t xml:space="preserve"> بحلول 2019</w:t>
      </w:r>
    </w:p>
    <w:p>
      <w:pPr>
        <w:pStyle w:val="Heading1"/>
        <w:bidi/>
      </w:pPr>
    </w:p>
    <w:p>
      <w:pPr>
        <w:pStyle w:val="BodyText"/>
        <w:rPr>
          <w:sz w:val="20"/>
        </w:rPr>
        <w:bidi/>
      </w:pPr>
      <w:r>
        <w:rPr>
          <w:sz w:val="20"/>
        </w:rPr>
        <w:drawing>
          <wp:inline distT="0" distB="0" distL="0" distR="0">
            <wp:extent cx="2560320" cy="170688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700" w:right="0" w:bottom="1260" w:left="0" w:header="1473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bidi/>
      </w:pPr>
      <w:r>
        <w:separator/>
      </w:r>
    </w:p>
  </w:endnote>
  <w:endnote w:type="continuationSeparator" w:id="0">
    <w:p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ind w:left="0"/>
      <w:rPr>
        <w:sz w:val="20"/>
      </w:rPr>
      <w:bidi/>
    </w:pPr>
    <w:r>
      <w:rPr/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9258061</wp:posOffset>
          </wp:positionV>
          <wp:extent cx="7772400" cy="8003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800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bidi/>
      </w:pPr>
      <w:r>
        <w:separator/>
      </w:r>
    </w:p>
  </w:footnote>
  <w:footnote w:type="continuationSeparator" w:id="0">
    <w:p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ind w:left="0"/>
      <w:rPr>
        <w:sz w:val="20"/>
      </w:rPr>
      <w:bidi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pt;margin-top:72.65pt;width:50.85pt;height:14pt;z-index:-251658240;mso-position-horizontal-relative:page;mso-position-vertical-relative:page" filled="f" stroked="f">
          <v:textbox inset="0,0,0,0">
            <w:txbxContent>
              <w:p>
                <w:pPr>
                  <w:spacing w:line="268" w:lineRule="exact"/>
                  <w:ind w:left="40"/>
                  <w:rPr>
                    <w:b/>
                    <w:sz w:val="24"/>
                  </w:rPr>
                  <w:bidi/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3162">
                  <w:rPr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b/>
                    <w:sz w:val="24"/>
                    <w:rtl/>
                  </w:rPr>
                  <w:t xml:space="preserve">.   نسخ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BAA"/>
    <w:multiLevelType w:val="hybridMultilevel"/>
    <w:tmpl w:val="D6C61F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7B5B"/>
    <w:rsid w:val="004A1210"/>
    <w:rsid w:val="00527B5B"/>
    <w:rsid w:val="00E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2ACAD5"/>
  <w15:docId w15:val="{8100262C-0B63-4CD3-A8CF-BC1003E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r-S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0" w:right="18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K</dc:creator>
  <cp:lastModifiedBy>Windows User</cp:lastModifiedBy>
  <cp:revision>2</cp:revision>
  <dcterms:created xsi:type="dcterms:W3CDTF">2018-07-25T18:41:00Z</dcterms:created>
  <dcterms:modified xsi:type="dcterms:W3CDTF">2018-07-25T15:43:00Z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2018-07-25T00:00:00Z</vt:filetime>
  </property>
</Properties>
</file>